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45695" w14:textId="22B7B87C" w:rsidR="00530C7C" w:rsidRDefault="00530C7C"/>
    <w:p w14:paraId="79631133" w14:textId="6897C60A" w:rsidR="002E5283" w:rsidRPr="002E5283" w:rsidRDefault="002E5283" w:rsidP="002E5283"/>
    <w:p w14:paraId="219558DB" w14:textId="7D2D3F51" w:rsidR="002E5283" w:rsidRPr="002E5283" w:rsidRDefault="00D17130" w:rsidP="002E5283">
      <w:r>
        <w:rPr>
          <w:noProof/>
          <w:lang w:eastAsia="en-GB"/>
        </w:rPr>
        <mc:AlternateContent>
          <mc:Choice Requires="wpg">
            <w:drawing>
              <wp:anchor distT="0" distB="0" distL="114300" distR="114300" simplePos="0" relativeHeight="251660288" behindDoc="0" locked="0" layoutInCell="1" allowOverlap="1" wp14:anchorId="4FD5842D" wp14:editId="343CE3C6">
                <wp:simplePos x="0" y="0"/>
                <wp:positionH relativeFrom="page">
                  <wp:posOffset>1847850</wp:posOffset>
                </wp:positionH>
                <wp:positionV relativeFrom="paragraph">
                  <wp:posOffset>5715</wp:posOffset>
                </wp:positionV>
                <wp:extent cx="5797550" cy="742950"/>
                <wp:effectExtent l="0" t="0" r="0" b="0"/>
                <wp:wrapNone/>
                <wp:docPr id="4" name="Group 4"/>
                <wp:cNvGraphicFramePr/>
                <a:graphic xmlns:a="http://schemas.openxmlformats.org/drawingml/2006/main">
                  <a:graphicData uri="http://schemas.microsoft.com/office/word/2010/wordprocessingGroup">
                    <wpg:wgp>
                      <wpg:cNvGrpSpPr/>
                      <wpg:grpSpPr>
                        <a:xfrm>
                          <a:off x="0" y="0"/>
                          <a:ext cx="5797550" cy="742950"/>
                          <a:chOff x="0" y="0"/>
                          <a:chExt cx="5797550" cy="742950"/>
                        </a:xfrm>
                      </wpg:grpSpPr>
                      <wps:wsp>
                        <wps:cNvPr id="217" name="Text Box 2"/>
                        <wps:cNvSpPr txBox="1">
                          <a:spLocks noChangeArrowheads="1"/>
                        </wps:cNvSpPr>
                        <wps:spPr bwMode="auto">
                          <a:xfrm>
                            <a:off x="0" y="0"/>
                            <a:ext cx="5797550" cy="742950"/>
                          </a:xfrm>
                          <a:prstGeom prst="rect">
                            <a:avLst/>
                          </a:prstGeom>
                          <a:solidFill>
                            <a:srgbClr val="FFFFFF"/>
                          </a:solidFill>
                          <a:ln w="9525">
                            <a:noFill/>
                            <a:miter lim="800000"/>
                            <a:headEnd/>
                            <a:tailEnd/>
                          </a:ln>
                        </wps:spPr>
                        <wps:txbx>
                          <w:txbxContent>
                            <w:p w14:paraId="0FED1CBA" w14:textId="55F786B1" w:rsidR="00707C17" w:rsidRDefault="00707C17">
                              <w:r>
                                <w:rPr>
                                  <w:rFonts w:ascii="FontName2" w:hAnsi="FontName2"/>
                                  <w:b/>
                                  <w:bCs/>
                                  <w:noProof/>
                                  <w:color w:val="9CA739"/>
                                  <w:sz w:val="26"/>
                                  <w:szCs w:val="26"/>
                                  <w:lang w:eastAsia="en-GB"/>
                                </w:rPr>
                                <w:drawing>
                                  <wp:inline distT="0" distB="0" distL="0" distR="0" wp14:anchorId="109CB824" wp14:editId="1630C8A3">
                                    <wp:extent cx="630399" cy="635635"/>
                                    <wp:effectExtent l="0" t="0" r="0" b="0"/>
                                    <wp:docPr id="2" name="Picture 2" descr="Header Image for Sutton Courtenay PC">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Image for Sutton Courtenay PC">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769" cy="671299"/>
                                            </a:xfrm>
                                            <a:prstGeom prst="rect">
                                              <a:avLst/>
                                            </a:prstGeom>
                                            <a:noFill/>
                                            <a:ln>
                                              <a:noFill/>
                                            </a:ln>
                                          </pic:spPr>
                                        </pic:pic>
                                      </a:graphicData>
                                    </a:graphic>
                                  </wp:inline>
                                </w:drawing>
                              </w:r>
                            </w:p>
                            <w:p w14:paraId="13F71051" w14:textId="745DB82E" w:rsidR="002E5283" w:rsidRDefault="002E5283"/>
                            <w:p w14:paraId="4A6FBBCA" w14:textId="3B84109F" w:rsidR="002E5283" w:rsidRDefault="002E5283"/>
                            <w:p w14:paraId="547E6E3D" w14:textId="77777777" w:rsidR="002E5283" w:rsidRDefault="002E5283"/>
                            <w:p w14:paraId="250CDB5F" w14:textId="0D8A0241" w:rsidR="00707C17" w:rsidRDefault="00707C17"/>
                          </w:txbxContent>
                        </wps:txbx>
                        <wps:bodyPr rot="0" vert="horz" wrap="square" lIns="91440" tIns="45720" rIns="91440" bIns="45720" anchor="t" anchorCtr="0">
                          <a:noAutofit/>
                        </wps:bodyPr>
                      </wps:wsp>
                      <wps:wsp>
                        <wps:cNvPr id="3" name="Text Box 3"/>
                        <wps:cNvSpPr txBox="1"/>
                        <wps:spPr>
                          <a:xfrm>
                            <a:off x="698500" y="152400"/>
                            <a:ext cx="3333750" cy="558800"/>
                          </a:xfrm>
                          <a:prstGeom prst="rect">
                            <a:avLst/>
                          </a:prstGeom>
                          <a:solidFill>
                            <a:schemeClr val="lt1"/>
                          </a:solidFill>
                          <a:ln w="6350">
                            <a:noFill/>
                          </a:ln>
                        </wps:spPr>
                        <wps:txbx>
                          <w:txbxContent>
                            <w:p w14:paraId="7802D108" w14:textId="1B27E11D" w:rsidR="00707C17" w:rsidRPr="00707C17" w:rsidRDefault="00707C17" w:rsidP="00707C17">
                              <w:pPr>
                                <w:jc w:val="center"/>
                                <w:rPr>
                                  <w:sz w:val="36"/>
                                  <w:szCs w:val="36"/>
                                </w:rPr>
                              </w:pPr>
                              <w:r>
                                <w:rPr>
                                  <w:sz w:val="36"/>
                                  <w:szCs w:val="36"/>
                                </w:rPr>
                                <w:t>Sutton Court</w:t>
                              </w:r>
                              <w:r w:rsidR="00125730">
                                <w:rPr>
                                  <w:sz w:val="36"/>
                                  <w:szCs w:val="36"/>
                                </w:rPr>
                                <w:t>e</w:t>
                              </w:r>
                              <w:r>
                                <w:rPr>
                                  <w:sz w:val="36"/>
                                  <w:szCs w:val="36"/>
                                </w:rPr>
                                <w:t>n</w:t>
                              </w:r>
                              <w:r w:rsidR="00125730">
                                <w:rPr>
                                  <w:sz w:val="36"/>
                                  <w:szCs w:val="36"/>
                                </w:rPr>
                                <w:t>a</w:t>
                              </w:r>
                              <w:r>
                                <w:rPr>
                                  <w:sz w:val="36"/>
                                  <w:szCs w:val="36"/>
                                </w:rPr>
                                <w:t>y Parish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FD5842D" id="Group 4" o:spid="_x0000_s1026" style="position:absolute;left:0;text-align:left;margin-left:145.5pt;margin-top:.45pt;width:456.5pt;height:58.5pt;z-index:251660288;mso-position-horizontal-relative:page" coordsize="57975,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">
                <v:shapetype id="_x0000_t202" coordsize="21600,21600" o:spt="202" path="m,l,21600r21600,l21600,xe">
                  <v:stroke joinstyle="miter"/>
                  <v:path gradientshapeok="t" o:connecttype="rect"/>
                </v:shapetype>
                <v:shape id="Text Box 2" o:spid="_x0000_s1027" type="#_x0000_t202" style="position:absolute;width:57975;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FED1CBA" w14:textId="55F786B1" w:rsidR="00707C17" w:rsidRDefault="00707C17">
                        <w:r>
                          <w:rPr>
                            <w:rFonts w:ascii="FontName2" w:hAnsi="FontName2"/>
                            <w:b/>
                            <w:bCs/>
                            <w:noProof/>
                            <w:color w:val="9CA739"/>
                            <w:sz w:val="26"/>
                            <w:szCs w:val="26"/>
                            <w:lang w:eastAsia="en-GB"/>
                          </w:rPr>
                          <w:drawing>
                            <wp:inline distT="0" distB="0" distL="0" distR="0" wp14:anchorId="109CB824" wp14:editId="1630C8A3">
                              <wp:extent cx="630399" cy="635635"/>
                              <wp:effectExtent l="0" t="0" r="0" b="0"/>
                              <wp:docPr id="2" name="Picture 2" descr="Header Image for Sutton Courtenay PC">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Image for Sutton Courtenay PC">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769" cy="671299"/>
                                      </a:xfrm>
                                      <a:prstGeom prst="rect">
                                        <a:avLst/>
                                      </a:prstGeom>
                                      <a:noFill/>
                                      <a:ln>
                                        <a:noFill/>
                                      </a:ln>
                                    </pic:spPr>
                                  </pic:pic>
                                </a:graphicData>
                              </a:graphic>
                            </wp:inline>
                          </w:drawing>
                        </w:r>
                      </w:p>
                      <w:p w14:paraId="13F71051" w14:textId="745DB82E" w:rsidR="002E5283" w:rsidRDefault="002E5283"/>
                      <w:p w14:paraId="4A6FBBCA" w14:textId="3B84109F" w:rsidR="002E5283" w:rsidRDefault="002E5283"/>
                      <w:p w14:paraId="547E6E3D" w14:textId="77777777" w:rsidR="002E5283" w:rsidRDefault="002E5283"/>
                      <w:p w14:paraId="250CDB5F" w14:textId="0D8A0241" w:rsidR="00707C17" w:rsidRDefault="00707C17"/>
                    </w:txbxContent>
                  </v:textbox>
                </v:shape>
                <v:shape id="Text Box 3" o:spid="_x0000_s1028" type="#_x0000_t202" style="position:absolute;left:6985;top:1524;width:33337;height:5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7802D108" w14:textId="1B27E11D" w:rsidR="00707C17" w:rsidRPr="00707C17" w:rsidRDefault="00707C17" w:rsidP="00707C17">
                        <w:pPr>
                          <w:jc w:val="center"/>
                          <w:rPr>
                            <w:sz w:val="36"/>
                            <w:szCs w:val="36"/>
                          </w:rPr>
                        </w:pPr>
                        <w:r>
                          <w:rPr>
                            <w:sz w:val="36"/>
                            <w:szCs w:val="36"/>
                          </w:rPr>
                          <w:t>Sutton Court</w:t>
                        </w:r>
                        <w:r w:rsidR="00125730">
                          <w:rPr>
                            <w:sz w:val="36"/>
                            <w:szCs w:val="36"/>
                          </w:rPr>
                          <w:t>e</w:t>
                        </w:r>
                        <w:r>
                          <w:rPr>
                            <w:sz w:val="36"/>
                            <w:szCs w:val="36"/>
                          </w:rPr>
                          <w:t>n</w:t>
                        </w:r>
                        <w:r w:rsidR="00125730">
                          <w:rPr>
                            <w:sz w:val="36"/>
                            <w:szCs w:val="36"/>
                          </w:rPr>
                          <w:t>a</w:t>
                        </w:r>
                        <w:r>
                          <w:rPr>
                            <w:sz w:val="36"/>
                            <w:szCs w:val="36"/>
                          </w:rPr>
                          <w:t>y Parish Council</w:t>
                        </w:r>
                      </w:p>
                    </w:txbxContent>
                  </v:textbox>
                </v:shape>
                <w10:wrap anchorx="page"/>
              </v:group>
            </w:pict>
          </mc:Fallback>
        </mc:AlternateContent>
      </w:r>
    </w:p>
    <w:p w14:paraId="09E4F684" w14:textId="2FD1D815" w:rsidR="002E5283" w:rsidRPr="002E5283" w:rsidRDefault="002E5283" w:rsidP="002E5283"/>
    <w:p w14:paraId="205B64F7" w14:textId="6D3D0835" w:rsidR="002E5283" w:rsidRDefault="002E5283" w:rsidP="002E5283"/>
    <w:p w14:paraId="5970C719" w14:textId="5DE81344" w:rsidR="002E5283" w:rsidRDefault="002E5283" w:rsidP="002E5283">
      <w:pPr>
        <w:tabs>
          <w:tab w:val="left" w:pos="1610"/>
        </w:tabs>
      </w:pPr>
      <w:r>
        <w:tab/>
      </w:r>
    </w:p>
    <w:p w14:paraId="326311BB" w14:textId="77777777" w:rsidR="00F41E13" w:rsidRDefault="00F41E13" w:rsidP="002E5283">
      <w:pPr>
        <w:tabs>
          <w:tab w:val="left" w:pos="1610"/>
        </w:tabs>
        <w:jc w:val="left"/>
        <w:rPr>
          <w:rFonts w:ascii="Arial" w:hAnsi="Arial" w:cs="Arial"/>
          <w:sz w:val="24"/>
          <w:szCs w:val="24"/>
        </w:rPr>
      </w:pPr>
    </w:p>
    <w:p w14:paraId="6C059E83" w14:textId="77777777" w:rsidR="00F41E13" w:rsidRDefault="00F41E13" w:rsidP="002E5283">
      <w:pPr>
        <w:tabs>
          <w:tab w:val="left" w:pos="1610"/>
        </w:tabs>
        <w:jc w:val="left"/>
        <w:rPr>
          <w:rFonts w:ascii="Arial" w:hAnsi="Arial" w:cs="Arial"/>
          <w:sz w:val="24"/>
          <w:szCs w:val="24"/>
        </w:rPr>
      </w:pPr>
    </w:p>
    <w:p w14:paraId="2B37F4FE" w14:textId="1DAC09EE" w:rsidR="002E5283" w:rsidRPr="002E5283" w:rsidRDefault="002E5283" w:rsidP="002E5283">
      <w:pPr>
        <w:tabs>
          <w:tab w:val="left" w:pos="1610"/>
        </w:tabs>
        <w:jc w:val="left"/>
        <w:rPr>
          <w:rFonts w:ascii="Arial" w:hAnsi="Arial" w:cs="Arial"/>
          <w:sz w:val="24"/>
          <w:szCs w:val="24"/>
        </w:rPr>
      </w:pPr>
      <w:r w:rsidRPr="002E5283">
        <w:rPr>
          <w:rFonts w:ascii="Arial" w:hAnsi="Arial" w:cs="Arial"/>
          <w:sz w:val="24"/>
          <w:szCs w:val="24"/>
        </w:rPr>
        <w:t>To: All Members of the Council</w:t>
      </w:r>
    </w:p>
    <w:p w14:paraId="59334062" w14:textId="1E39CE03" w:rsidR="002E5283" w:rsidRPr="002E5283" w:rsidRDefault="002E5283" w:rsidP="002E5283">
      <w:pPr>
        <w:tabs>
          <w:tab w:val="left" w:pos="1610"/>
        </w:tabs>
        <w:jc w:val="left"/>
        <w:rPr>
          <w:rFonts w:ascii="Arial" w:hAnsi="Arial" w:cs="Arial"/>
          <w:sz w:val="24"/>
          <w:szCs w:val="24"/>
        </w:rPr>
      </w:pPr>
    </w:p>
    <w:p w14:paraId="2AA11DD6" w14:textId="593E0A43" w:rsidR="002E5283" w:rsidRDefault="002E5283" w:rsidP="002E5283">
      <w:pPr>
        <w:tabs>
          <w:tab w:val="left" w:pos="1610"/>
        </w:tabs>
        <w:jc w:val="left"/>
        <w:rPr>
          <w:rFonts w:ascii="Arial" w:hAnsi="Arial" w:cs="Arial"/>
          <w:sz w:val="24"/>
          <w:szCs w:val="24"/>
        </w:rPr>
      </w:pPr>
      <w:r w:rsidRPr="002E5283">
        <w:rPr>
          <w:rFonts w:ascii="Arial" w:hAnsi="Arial" w:cs="Arial"/>
          <w:sz w:val="24"/>
          <w:szCs w:val="24"/>
        </w:rPr>
        <w:t>You are hereby summoned to attend a</w:t>
      </w:r>
      <w:r w:rsidR="00F7596F">
        <w:rPr>
          <w:rFonts w:ascii="Arial" w:hAnsi="Arial" w:cs="Arial"/>
          <w:sz w:val="24"/>
          <w:szCs w:val="24"/>
        </w:rPr>
        <w:t xml:space="preserve">n Extraordinary Meeting </w:t>
      </w:r>
      <w:r w:rsidRPr="002E5283">
        <w:rPr>
          <w:rFonts w:ascii="Arial" w:hAnsi="Arial" w:cs="Arial"/>
          <w:sz w:val="24"/>
          <w:szCs w:val="24"/>
        </w:rPr>
        <w:t xml:space="preserve">of the Parish Council to be held at the Village Hall, Sutton Courtenay, on </w:t>
      </w:r>
      <w:r w:rsidR="00F7596F">
        <w:rPr>
          <w:rFonts w:ascii="Arial" w:hAnsi="Arial" w:cs="Arial"/>
          <w:sz w:val="24"/>
          <w:szCs w:val="24"/>
        </w:rPr>
        <w:t>Monday 23</w:t>
      </w:r>
      <w:r w:rsidR="00F7596F" w:rsidRPr="00F7596F">
        <w:rPr>
          <w:rFonts w:ascii="Arial" w:hAnsi="Arial" w:cs="Arial"/>
          <w:sz w:val="24"/>
          <w:szCs w:val="24"/>
          <w:vertAlign w:val="superscript"/>
        </w:rPr>
        <w:t>rd</w:t>
      </w:r>
      <w:r w:rsidR="00F7596F">
        <w:rPr>
          <w:rFonts w:ascii="Arial" w:hAnsi="Arial" w:cs="Arial"/>
          <w:sz w:val="24"/>
          <w:szCs w:val="24"/>
        </w:rPr>
        <w:t xml:space="preserve"> March 2020</w:t>
      </w:r>
      <w:r w:rsidR="00D5429F">
        <w:rPr>
          <w:rFonts w:ascii="Arial" w:hAnsi="Arial" w:cs="Arial"/>
          <w:sz w:val="24"/>
          <w:szCs w:val="24"/>
        </w:rPr>
        <w:t xml:space="preserve"> at 7.00pm</w:t>
      </w:r>
      <w:r w:rsidR="00F7596F">
        <w:rPr>
          <w:rFonts w:ascii="Arial" w:hAnsi="Arial" w:cs="Arial"/>
          <w:sz w:val="24"/>
          <w:szCs w:val="24"/>
        </w:rPr>
        <w:t>.</w:t>
      </w:r>
    </w:p>
    <w:p w14:paraId="3B2D2961" w14:textId="4E993DBD" w:rsidR="002E5283" w:rsidRDefault="002E5283" w:rsidP="002E5283">
      <w:pPr>
        <w:tabs>
          <w:tab w:val="left" w:pos="1610"/>
        </w:tabs>
        <w:jc w:val="left"/>
        <w:rPr>
          <w:rFonts w:ascii="Arial" w:hAnsi="Arial" w:cs="Arial"/>
          <w:sz w:val="24"/>
          <w:szCs w:val="24"/>
        </w:rPr>
      </w:pPr>
    </w:p>
    <w:p w14:paraId="15E9B779" w14:textId="699312B8" w:rsidR="00B32D6C" w:rsidRDefault="00B32D6C" w:rsidP="00280CBF">
      <w:pPr>
        <w:tabs>
          <w:tab w:val="left" w:pos="1610"/>
          <w:tab w:val="left" w:pos="6379"/>
        </w:tabs>
        <w:jc w:val="left"/>
        <w:rPr>
          <w:rFonts w:ascii="Arial" w:hAnsi="Arial" w:cs="Arial"/>
          <w:sz w:val="24"/>
          <w:szCs w:val="24"/>
        </w:rPr>
      </w:pPr>
      <w:r>
        <w:rPr>
          <w:noProof/>
        </w:rPr>
        <w:drawing>
          <wp:inline distT="0" distB="0" distL="0" distR="0" wp14:anchorId="5DAA3964" wp14:editId="0C59FB69">
            <wp:extent cx="529389" cy="1714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831" cy="177747"/>
                    </a:xfrm>
                    <a:prstGeom prst="rect">
                      <a:avLst/>
                    </a:prstGeom>
                    <a:noFill/>
                    <a:ln>
                      <a:noFill/>
                    </a:ln>
                  </pic:spPr>
                </pic:pic>
              </a:graphicData>
            </a:graphic>
          </wp:inline>
        </w:drawing>
      </w:r>
    </w:p>
    <w:p w14:paraId="38088FB5" w14:textId="42306304" w:rsidR="00280CBF" w:rsidRDefault="002E5283" w:rsidP="00280CBF">
      <w:pPr>
        <w:tabs>
          <w:tab w:val="left" w:pos="1610"/>
          <w:tab w:val="left" w:pos="6379"/>
        </w:tabs>
        <w:jc w:val="left"/>
        <w:rPr>
          <w:rFonts w:ascii="Arial" w:hAnsi="Arial" w:cs="Arial"/>
          <w:sz w:val="24"/>
          <w:szCs w:val="24"/>
        </w:rPr>
      </w:pPr>
      <w:r>
        <w:rPr>
          <w:rFonts w:ascii="Arial" w:hAnsi="Arial" w:cs="Arial"/>
          <w:sz w:val="24"/>
          <w:szCs w:val="24"/>
        </w:rPr>
        <w:t>Mrs H Savery</w:t>
      </w:r>
      <w:r>
        <w:rPr>
          <w:rFonts w:ascii="Arial" w:hAnsi="Arial" w:cs="Arial"/>
          <w:sz w:val="24"/>
          <w:szCs w:val="24"/>
        </w:rPr>
        <w:tab/>
      </w:r>
      <w:r>
        <w:rPr>
          <w:rFonts w:ascii="Arial" w:hAnsi="Arial" w:cs="Arial"/>
          <w:sz w:val="24"/>
          <w:szCs w:val="24"/>
        </w:rPr>
        <w:tab/>
      </w:r>
      <w:r>
        <w:rPr>
          <w:rFonts w:ascii="Arial" w:hAnsi="Arial" w:cs="Arial"/>
          <w:sz w:val="24"/>
          <w:szCs w:val="24"/>
        </w:rPr>
        <w:tab/>
      </w:r>
      <w:r w:rsidR="00280CBF">
        <w:rPr>
          <w:rFonts w:ascii="Arial" w:hAnsi="Arial" w:cs="Arial"/>
          <w:sz w:val="24"/>
          <w:szCs w:val="24"/>
        </w:rPr>
        <w:t>10 Sovereign Place</w:t>
      </w:r>
    </w:p>
    <w:p w14:paraId="4997CBBD" w14:textId="3053E1DB" w:rsidR="00280CBF" w:rsidRDefault="00280CBF" w:rsidP="00280CBF">
      <w:pPr>
        <w:tabs>
          <w:tab w:val="left" w:pos="1610"/>
        </w:tabs>
        <w:jc w:val="left"/>
        <w:rPr>
          <w:rFonts w:ascii="Arial" w:hAnsi="Arial" w:cs="Arial"/>
          <w:sz w:val="24"/>
          <w:szCs w:val="24"/>
        </w:rPr>
      </w:pPr>
      <w:r>
        <w:rPr>
          <w:rFonts w:ascii="Arial" w:hAnsi="Arial" w:cs="Arial"/>
          <w:sz w:val="24"/>
          <w:szCs w:val="24"/>
        </w:rPr>
        <w:t xml:space="preserve">Clerk </w:t>
      </w:r>
      <w:r w:rsidR="002F74F5">
        <w:rPr>
          <w:rFonts w:ascii="Arial" w:hAnsi="Arial" w:cs="Arial"/>
          <w:sz w:val="24"/>
          <w:szCs w:val="24"/>
        </w:rPr>
        <w:t>to</w:t>
      </w:r>
      <w:r>
        <w:rPr>
          <w:rFonts w:ascii="Arial" w:hAnsi="Arial" w:cs="Arial"/>
          <w:sz w:val="24"/>
          <w:szCs w:val="24"/>
        </w:rPr>
        <w:t xml:space="preserve"> the Council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5429F">
        <w:rPr>
          <w:rFonts w:ascii="Arial" w:hAnsi="Arial" w:cs="Arial"/>
          <w:sz w:val="24"/>
          <w:szCs w:val="24"/>
        </w:rPr>
        <w:tab/>
      </w:r>
      <w:r w:rsidR="00D5429F">
        <w:rPr>
          <w:rFonts w:ascii="Arial" w:hAnsi="Arial" w:cs="Arial"/>
          <w:sz w:val="24"/>
          <w:szCs w:val="24"/>
        </w:rPr>
        <w:tab/>
      </w:r>
      <w:r>
        <w:rPr>
          <w:rFonts w:ascii="Arial" w:hAnsi="Arial" w:cs="Arial"/>
          <w:sz w:val="24"/>
          <w:szCs w:val="24"/>
        </w:rPr>
        <w:t>Wallingford Oxon</w:t>
      </w:r>
    </w:p>
    <w:p w14:paraId="7C2E123D" w14:textId="34839BD4" w:rsidR="00280CBF" w:rsidRDefault="00280CBF" w:rsidP="00280CBF">
      <w:pPr>
        <w:tabs>
          <w:tab w:val="left" w:pos="1610"/>
        </w:tabs>
        <w:jc w:val="lef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OX10 9GF</w:t>
      </w:r>
    </w:p>
    <w:p w14:paraId="37FDD893" w14:textId="39762CF1" w:rsidR="00280CBF" w:rsidRDefault="00280CBF" w:rsidP="00280CBF">
      <w:pPr>
        <w:tabs>
          <w:tab w:val="left" w:pos="1610"/>
        </w:tabs>
        <w:jc w:val="left"/>
        <w:rPr>
          <w:rFonts w:ascii="Arial" w:hAnsi="Arial" w:cs="Arial"/>
          <w:sz w:val="24"/>
          <w:szCs w:val="24"/>
        </w:rPr>
      </w:pPr>
    </w:p>
    <w:p w14:paraId="2C1683E0" w14:textId="05A6ED40" w:rsidR="00280CBF" w:rsidRDefault="00280CBF" w:rsidP="00280CBF">
      <w:pPr>
        <w:tabs>
          <w:tab w:val="left" w:pos="1610"/>
        </w:tabs>
        <w:jc w:val="left"/>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68C88C80" wp14:editId="63223545">
                <wp:simplePos x="0" y="0"/>
                <wp:positionH relativeFrom="margin">
                  <wp:align>right</wp:align>
                </wp:positionH>
                <wp:positionV relativeFrom="paragraph">
                  <wp:posOffset>13335</wp:posOffset>
                </wp:positionV>
                <wp:extent cx="6083300" cy="12700"/>
                <wp:effectExtent l="0" t="0" r="31750" b="25400"/>
                <wp:wrapNone/>
                <wp:docPr id="5" name="Straight Connector 5"/>
                <wp:cNvGraphicFramePr/>
                <a:graphic xmlns:a="http://schemas.openxmlformats.org/drawingml/2006/main">
                  <a:graphicData uri="http://schemas.microsoft.com/office/word/2010/wordprocessingShape">
                    <wps:wsp>
                      <wps:cNvCnPr/>
                      <wps:spPr>
                        <a:xfrm flipV="1">
                          <a:off x="0" y="0"/>
                          <a:ext cx="60833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75A8C" id="Straight Connector 5"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7.8pt,1.05pt" to="906.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" strokecolor="black [3213]" strokeweight=".5pt">
                <v:stroke joinstyle="miter"/>
                <w10:wrap anchorx="margin"/>
              </v:line>
            </w:pict>
          </mc:Fallback>
        </mc:AlternateContent>
      </w:r>
    </w:p>
    <w:p w14:paraId="67E24AC8" w14:textId="410BC654" w:rsidR="002E5283" w:rsidRDefault="002E5283" w:rsidP="00280CBF">
      <w:pPr>
        <w:tabs>
          <w:tab w:val="left" w:pos="1610"/>
          <w:tab w:val="left" w:pos="6379"/>
        </w:tabs>
        <w:jc w:val="left"/>
        <w:rPr>
          <w:rFonts w:ascii="Arial" w:hAnsi="Arial" w:cs="Arial"/>
          <w:sz w:val="24"/>
          <w:szCs w:val="24"/>
        </w:rPr>
      </w:pPr>
    </w:p>
    <w:p w14:paraId="7B2E554E" w14:textId="26777338" w:rsidR="002E5283" w:rsidRPr="00F20523" w:rsidRDefault="00CF5F41" w:rsidP="00CF5F41">
      <w:pPr>
        <w:pStyle w:val="ListParagraph"/>
        <w:numPr>
          <w:ilvl w:val="0"/>
          <w:numId w:val="1"/>
        </w:numPr>
        <w:tabs>
          <w:tab w:val="left" w:pos="709"/>
        </w:tabs>
        <w:ind w:left="709" w:hanging="709"/>
        <w:jc w:val="left"/>
        <w:rPr>
          <w:rFonts w:ascii="Arial" w:hAnsi="Arial" w:cs="Arial"/>
          <w:u w:val="single"/>
        </w:rPr>
      </w:pPr>
      <w:r w:rsidRPr="00F20523">
        <w:rPr>
          <w:rFonts w:ascii="Arial" w:hAnsi="Arial" w:cs="Arial"/>
          <w:u w:val="single"/>
        </w:rPr>
        <w:t>Apologies for Absence</w:t>
      </w:r>
    </w:p>
    <w:p w14:paraId="5AB182BB" w14:textId="54951506" w:rsidR="00CF5F41" w:rsidRPr="00F20523" w:rsidRDefault="00CF5F41" w:rsidP="00CF5F41">
      <w:pPr>
        <w:pStyle w:val="ListParagraph"/>
        <w:tabs>
          <w:tab w:val="left" w:pos="709"/>
        </w:tabs>
        <w:ind w:left="709"/>
        <w:jc w:val="left"/>
        <w:rPr>
          <w:rFonts w:ascii="Arial" w:hAnsi="Arial" w:cs="Arial"/>
        </w:rPr>
      </w:pPr>
      <w:r w:rsidRPr="00F20523">
        <w:rPr>
          <w:rFonts w:ascii="Arial" w:hAnsi="Arial" w:cs="Arial"/>
        </w:rPr>
        <w:t>To receive apologies for absence</w:t>
      </w:r>
    </w:p>
    <w:p w14:paraId="765470FA" w14:textId="1B626102" w:rsidR="00CF5F41" w:rsidRPr="00F20523" w:rsidRDefault="00CF5F41" w:rsidP="00CF5F41">
      <w:pPr>
        <w:tabs>
          <w:tab w:val="left" w:pos="709"/>
        </w:tabs>
        <w:jc w:val="left"/>
        <w:rPr>
          <w:rFonts w:ascii="Arial" w:hAnsi="Arial" w:cs="Arial"/>
        </w:rPr>
      </w:pPr>
    </w:p>
    <w:p w14:paraId="283049A4" w14:textId="4CD7B2A9" w:rsidR="00CF5F41" w:rsidRPr="00F20523" w:rsidRDefault="00CF5F41" w:rsidP="001E660F">
      <w:pPr>
        <w:pStyle w:val="ListParagraph"/>
        <w:numPr>
          <w:ilvl w:val="0"/>
          <w:numId w:val="1"/>
        </w:numPr>
        <w:tabs>
          <w:tab w:val="left" w:pos="709"/>
        </w:tabs>
        <w:ind w:hanging="1070"/>
        <w:jc w:val="left"/>
        <w:rPr>
          <w:rFonts w:ascii="Arial" w:hAnsi="Arial" w:cs="Arial"/>
          <w:u w:val="single"/>
        </w:rPr>
      </w:pPr>
      <w:r w:rsidRPr="00F20523">
        <w:rPr>
          <w:rFonts w:ascii="Arial" w:hAnsi="Arial" w:cs="Arial"/>
          <w:u w:val="single"/>
        </w:rPr>
        <w:t>Declarations of</w:t>
      </w:r>
      <w:r w:rsidR="001E660F" w:rsidRPr="00F20523">
        <w:rPr>
          <w:rFonts w:ascii="Arial" w:hAnsi="Arial" w:cs="Arial"/>
          <w:u w:val="single"/>
        </w:rPr>
        <w:t xml:space="preserve"> Interest</w:t>
      </w:r>
    </w:p>
    <w:p w14:paraId="09EDD045" w14:textId="3A9408CB" w:rsidR="001E660F" w:rsidRPr="00F20523" w:rsidRDefault="001E660F" w:rsidP="001E660F">
      <w:pPr>
        <w:pStyle w:val="ListParagraph"/>
        <w:numPr>
          <w:ilvl w:val="0"/>
          <w:numId w:val="2"/>
        </w:numPr>
        <w:tabs>
          <w:tab w:val="left" w:pos="709"/>
        </w:tabs>
        <w:jc w:val="left"/>
        <w:rPr>
          <w:rFonts w:ascii="Arial" w:hAnsi="Arial" w:cs="Arial"/>
        </w:rPr>
      </w:pPr>
      <w:r w:rsidRPr="00F20523">
        <w:rPr>
          <w:rFonts w:ascii="Arial" w:hAnsi="Arial" w:cs="Arial"/>
        </w:rPr>
        <w:t>To receive declarations of interest from Councillors on items on the agenda under consideration at this meeting</w:t>
      </w:r>
    </w:p>
    <w:p w14:paraId="5C222F4F" w14:textId="0DA688BD" w:rsidR="00A25067" w:rsidRPr="00F20523" w:rsidRDefault="00A25067" w:rsidP="001E660F">
      <w:pPr>
        <w:pStyle w:val="ListParagraph"/>
        <w:numPr>
          <w:ilvl w:val="0"/>
          <w:numId w:val="2"/>
        </w:numPr>
        <w:tabs>
          <w:tab w:val="left" w:pos="709"/>
        </w:tabs>
        <w:jc w:val="left"/>
        <w:rPr>
          <w:rFonts w:ascii="Arial" w:hAnsi="Arial" w:cs="Arial"/>
        </w:rPr>
      </w:pPr>
      <w:r w:rsidRPr="00F20523">
        <w:rPr>
          <w:rFonts w:ascii="Arial" w:hAnsi="Arial" w:cs="Arial"/>
        </w:rPr>
        <w:t xml:space="preserve">To receive written requests for dispensations for </w:t>
      </w:r>
      <w:proofErr w:type="spellStart"/>
      <w:r w:rsidRPr="00F20523">
        <w:rPr>
          <w:rFonts w:ascii="Arial" w:hAnsi="Arial" w:cs="Arial"/>
        </w:rPr>
        <w:t>discloseable</w:t>
      </w:r>
      <w:proofErr w:type="spellEnd"/>
      <w:r w:rsidRPr="00F20523">
        <w:rPr>
          <w:rFonts w:ascii="Arial" w:hAnsi="Arial" w:cs="Arial"/>
        </w:rPr>
        <w:t xml:space="preserve"> pecuniary interests.</w:t>
      </w:r>
    </w:p>
    <w:p w14:paraId="48D875C7" w14:textId="43841071" w:rsidR="00A25067" w:rsidRPr="00F20523" w:rsidRDefault="00A25067" w:rsidP="001E660F">
      <w:pPr>
        <w:pStyle w:val="ListParagraph"/>
        <w:numPr>
          <w:ilvl w:val="0"/>
          <w:numId w:val="2"/>
        </w:numPr>
        <w:tabs>
          <w:tab w:val="left" w:pos="709"/>
        </w:tabs>
        <w:jc w:val="left"/>
        <w:rPr>
          <w:rFonts w:ascii="Arial" w:hAnsi="Arial" w:cs="Arial"/>
        </w:rPr>
      </w:pPr>
      <w:r w:rsidRPr="00F20523">
        <w:rPr>
          <w:rFonts w:ascii="Arial" w:hAnsi="Arial" w:cs="Arial"/>
        </w:rPr>
        <w:t>To grant any requests for dispensation as appropriate</w:t>
      </w:r>
    </w:p>
    <w:p w14:paraId="3C7795F8" w14:textId="1E04F07D" w:rsidR="00A25067" w:rsidRPr="00F20523" w:rsidRDefault="00A25067" w:rsidP="00A25067">
      <w:pPr>
        <w:tabs>
          <w:tab w:val="left" w:pos="709"/>
        </w:tabs>
        <w:jc w:val="left"/>
        <w:rPr>
          <w:rFonts w:ascii="Arial" w:hAnsi="Arial" w:cs="Arial"/>
        </w:rPr>
      </w:pPr>
    </w:p>
    <w:p w14:paraId="205DBB54" w14:textId="557D3073" w:rsidR="00FF001C" w:rsidRPr="005A0729" w:rsidRDefault="005A0729" w:rsidP="005A0729">
      <w:pPr>
        <w:pStyle w:val="ListParagraph"/>
        <w:numPr>
          <w:ilvl w:val="0"/>
          <w:numId w:val="1"/>
        </w:numPr>
        <w:tabs>
          <w:tab w:val="left" w:pos="709"/>
        </w:tabs>
        <w:ind w:hanging="1070"/>
        <w:jc w:val="left"/>
        <w:rPr>
          <w:rFonts w:ascii="Arial" w:hAnsi="Arial" w:cs="Arial"/>
          <w:u w:val="single"/>
        </w:rPr>
      </w:pPr>
      <w:r w:rsidRPr="005A0729">
        <w:rPr>
          <w:rFonts w:ascii="Arial" w:hAnsi="Arial" w:cs="Arial"/>
          <w:u w:val="single"/>
        </w:rPr>
        <w:t>Formation of Emergency Committee</w:t>
      </w:r>
    </w:p>
    <w:p w14:paraId="3BFF82ED" w14:textId="45CA8629" w:rsidR="005A0729" w:rsidRDefault="005A0729" w:rsidP="005A0729">
      <w:pPr>
        <w:tabs>
          <w:tab w:val="left" w:pos="709"/>
        </w:tabs>
        <w:ind w:left="709"/>
        <w:rPr>
          <w:rFonts w:ascii="Arial" w:hAnsi="Arial" w:cs="Arial"/>
          <w:lang w:eastAsia="en-GB"/>
        </w:rPr>
      </w:pPr>
      <w:r w:rsidRPr="005A0729">
        <w:rPr>
          <w:rFonts w:ascii="Arial" w:hAnsi="Arial" w:cs="Arial"/>
        </w:rPr>
        <w:tab/>
        <w:t xml:space="preserve">To discuss, form and agree the members of an Emergency Committee under Section 101 of the Local Government Act 1972 </w:t>
      </w:r>
      <w:r w:rsidRPr="005A0729">
        <w:rPr>
          <w:rFonts w:ascii="Arial" w:hAnsi="Arial" w:cs="Arial"/>
          <w:lang w:eastAsia="en-GB"/>
        </w:rPr>
        <w:t>empow</w:t>
      </w:r>
      <w:r>
        <w:rPr>
          <w:rFonts w:ascii="Arial" w:hAnsi="Arial" w:cs="Arial"/>
          <w:lang w:eastAsia="en-GB"/>
        </w:rPr>
        <w:t>er</w:t>
      </w:r>
      <w:r w:rsidRPr="005A0729">
        <w:rPr>
          <w:rFonts w:ascii="Arial" w:hAnsi="Arial" w:cs="Arial"/>
          <w:lang w:eastAsia="en-GB"/>
        </w:rPr>
        <w:t>ing</w:t>
      </w:r>
      <w:r w:rsidRPr="005A0729">
        <w:rPr>
          <w:rFonts w:ascii="Arial" w:hAnsi="Arial" w:cs="Arial"/>
          <w:lang w:eastAsia="en-GB"/>
        </w:rPr>
        <w:t xml:space="preserve"> the </w:t>
      </w:r>
      <w:r w:rsidRPr="005A0729">
        <w:rPr>
          <w:rFonts w:ascii="Arial" w:hAnsi="Arial" w:cs="Arial"/>
          <w:lang w:eastAsia="en-GB"/>
        </w:rPr>
        <w:t>C</w:t>
      </w:r>
      <w:r w:rsidRPr="005A0729">
        <w:rPr>
          <w:rFonts w:ascii="Arial" w:hAnsi="Arial" w:cs="Arial"/>
          <w:lang w:eastAsia="en-GB"/>
        </w:rPr>
        <w:t>lerk</w:t>
      </w:r>
      <w:r w:rsidRPr="005A0729">
        <w:rPr>
          <w:rFonts w:ascii="Arial" w:hAnsi="Arial" w:cs="Arial"/>
          <w:lang w:eastAsia="en-GB"/>
        </w:rPr>
        <w:t xml:space="preserve"> in consultation with</w:t>
      </w:r>
      <w:r>
        <w:rPr>
          <w:rFonts w:ascii="Arial" w:hAnsi="Arial" w:cs="Arial"/>
          <w:lang w:eastAsia="en-GB"/>
        </w:rPr>
        <w:t xml:space="preserve"> at least</w:t>
      </w:r>
      <w:r w:rsidRPr="005A0729">
        <w:rPr>
          <w:rFonts w:ascii="Arial" w:hAnsi="Arial" w:cs="Arial"/>
          <w:lang w:eastAsia="en-GB"/>
        </w:rPr>
        <w:t xml:space="preserve"> two councillors</w:t>
      </w:r>
      <w:r w:rsidRPr="005A0729">
        <w:rPr>
          <w:rFonts w:ascii="Arial" w:hAnsi="Arial" w:cs="Arial"/>
          <w:lang w:eastAsia="en-GB"/>
        </w:rPr>
        <w:t xml:space="preserve"> to do anything expedient and necessary to ensure the continuous business of the council, and to deal with mandatory undertakings in order to prevent the authority from incurring liability during the period that the delegation is applicable.</w:t>
      </w:r>
    </w:p>
    <w:p w14:paraId="0589A372" w14:textId="0C500A02" w:rsidR="005A0729" w:rsidRDefault="005A0729" w:rsidP="005A0729">
      <w:pPr>
        <w:tabs>
          <w:tab w:val="left" w:pos="709"/>
        </w:tabs>
        <w:rPr>
          <w:rFonts w:ascii="Arial" w:hAnsi="Arial" w:cs="Arial"/>
          <w:lang w:eastAsia="en-GB"/>
        </w:rPr>
      </w:pPr>
    </w:p>
    <w:p w14:paraId="759CAE0A" w14:textId="6EBDB47D" w:rsidR="005A0729" w:rsidRDefault="005A0729" w:rsidP="005A0729">
      <w:pPr>
        <w:pStyle w:val="ListParagraph"/>
        <w:numPr>
          <w:ilvl w:val="0"/>
          <w:numId w:val="1"/>
        </w:numPr>
        <w:tabs>
          <w:tab w:val="left" w:pos="709"/>
        </w:tabs>
        <w:ind w:hanging="1070"/>
        <w:rPr>
          <w:rFonts w:ascii="Arial" w:hAnsi="Arial" w:cs="Arial"/>
          <w:u w:val="single"/>
          <w:lang w:eastAsia="en-GB"/>
        </w:rPr>
      </w:pPr>
      <w:r w:rsidRPr="005A0729">
        <w:rPr>
          <w:rFonts w:ascii="Arial" w:hAnsi="Arial" w:cs="Arial"/>
          <w:u w:val="single"/>
          <w:lang w:eastAsia="en-GB"/>
        </w:rPr>
        <w:t>Accounts</w:t>
      </w:r>
    </w:p>
    <w:p w14:paraId="225234AD" w14:textId="77777777" w:rsidR="00D5429F" w:rsidRDefault="00D5429F" w:rsidP="005A0729">
      <w:pPr>
        <w:pStyle w:val="ListParagraph"/>
        <w:numPr>
          <w:ilvl w:val="0"/>
          <w:numId w:val="11"/>
        </w:numPr>
        <w:tabs>
          <w:tab w:val="left" w:pos="709"/>
        </w:tabs>
        <w:rPr>
          <w:rFonts w:ascii="Arial" w:hAnsi="Arial" w:cs="Arial"/>
          <w:lang w:eastAsia="en-GB"/>
        </w:rPr>
      </w:pPr>
      <w:r>
        <w:rPr>
          <w:rFonts w:ascii="Arial" w:hAnsi="Arial" w:cs="Arial"/>
          <w:lang w:eastAsia="en-GB"/>
        </w:rPr>
        <w:t xml:space="preserve">That </w:t>
      </w:r>
      <w:proofErr w:type="spellStart"/>
      <w:r>
        <w:rPr>
          <w:rFonts w:ascii="Arial" w:hAnsi="Arial" w:cs="Arial"/>
          <w:lang w:eastAsia="en-GB"/>
        </w:rPr>
        <w:t>the</w:t>
      </w:r>
      <w:proofErr w:type="spellEnd"/>
      <w:r>
        <w:rPr>
          <w:rFonts w:ascii="Arial" w:hAnsi="Arial" w:cs="Arial"/>
          <w:lang w:eastAsia="en-GB"/>
        </w:rPr>
        <w:t xml:space="preserve"> following resolutions be made in respect of the Santander bank accounts</w:t>
      </w:r>
    </w:p>
    <w:p w14:paraId="7EC20B87" w14:textId="5875CDB2" w:rsidR="005A0729" w:rsidRDefault="005A0729" w:rsidP="00D5429F">
      <w:pPr>
        <w:pStyle w:val="ListParagraph"/>
        <w:numPr>
          <w:ilvl w:val="0"/>
          <w:numId w:val="12"/>
        </w:numPr>
        <w:tabs>
          <w:tab w:val="left" w:pos="709"/>
        </w:tabs>
        <w:rPr>
          <w:rFonts w:ascii="Arial" w:hAnsi="Arial" w:cs="Arial"/>
          <w:lang w:eastAsia="en-GB"/>
        </w:rPr>
      </w:pPr>
      <w:r>
        <w:rPr>
          <w:rFonts w:ascii="Arial" w:hAnsi="Arial" w:cs="Arial"/>
          <w:lang w:eastAsia="en-GB"/>
        </w:rPr>
        <w:t>that the clerk be made “view only”</w:t>
      </w:r>
      <w:r w:rsidR="00D5429F">
        <w:rPr>
          <w:rFonts w:ascii="Arial" w:hAnsi="Arial" w:cs="Arial"/>
          <w:lang w:eastAsia="en-GB"/>
        </w:rPr>
        <w:t xml:space="preserve"> rather than a signatory</w:t>
      </w:r>
    </w:p>
    <w:p w14:paraId="13FDEAD3" w14:textId="4EFCFCA0" w:rsidR="00DF38A1" w:rsidRPr="00D5429F" w:rsidRDefault="00DF38A1" w:rsidP="00D5429F">
      <w:pPr>
        <w:pStyle w:val="ListParagraph"/>
        <w:numPr>
          <w:ilvl w:val="0"/>
          <w:numId w:val="12"/>
        </w:numPr>
        <w:tabs>
          <w:tab w:val="left" w:pos="709"/>
        </w:tabs>
        <w:rPr>
          <w:rFonts w:ascii="Arial" w:hAnsi="Arial" w:cs="Arial"/>
          <w:lang w:eastAsia="en-GB"/>
        </w:rPr>
      </w:pPr>
      <w:r w:rsidRPr="00D5429F">
        <w:rPr>
          <w:rFonts w:ascii="Arial" w:hAnsi="Arial" w:cs="Arial"/>
          <w:lang w:eastAsia="en-GB"/>
        </w:rPr>
        <w:t>that all current signatories excepting Michael Jenkins be removed</w:t>
      </w:r>
      <w:bookmarkStart w:id="0" w:name="_GoBack"/>
      <w:bookmarkEnd w:id="0"/>
      <w:r w:rsidR="00D5429F" w:rsidRPr="00D5429F">
        <w:rPr>
          <w:rFonts w:ascii="Arial" w:hAnsi="Arial" w:cs="Arial"/>
          <w:lang w:eastAsia="en-GB"/>
        </w:rPr>
        <w:t>.</w:t>
      </w:r>
    </w:p>
    <w:p w14:paraId="0FDB4F75" w14:textId="2E877786" w:rsidR="00D5429F" w:rsidRDefault="00D5429F" w:rsidP="00D5429F">
      <w:pPr>
        <w:pStyle w:val="ListParagraph"/>
        <w:numPr>
          <w:ilvl w:val="0"/>
          <w:numId w:val="12"/>
        </w:numPr>
        <w:tabs>
          <w:tab w:val="left" w:pos="709"/>
        </w:tabs>
        <w:rPr>
          <w:rFonts w:ascii="Arial" w:hAnsi="Arial" w:cs="Arial"/>
          <w:lang w:eastAsia="en-GB"/>
        </w:rPr>
      </w:pPr>
      <w:r>
        <w:rPr>
          <w:rFonts w:ascii="Arial" w:hAnsi="Arial" w:cs="Arial"/>
          <w:lang w:eastAsia="en-GB"/>
        </w:rPr>
        <w:t>that any of the current Councillors be added as signatories to the bank account</w:t>
      </w:r>
    </w:p>
    <w:p w14:paraId="18E4891C" w14:textId="072FEA0D" w:rsidR="00D5429F" w:rsidRDefault="00D5429F" w:rsidP="00D5429F">
      <w:pPr>
        <w:pStyle w:val="ListParagraph"/>
        <w:numPr>
          <w:ilvl w:val="0"/>
          <w:numId w:val="12"/>
        </w:numPr>
        <w:tabs>
          <w:tab w:val="left" w:pos="709"/>
        </w:tabs>
        <w:rPr>
          <w:rFonts w:ascii="Arial" w:hAnsi="Arial" w:cs="Arial"/>
          <w:lang w:eastAsia="en-GB"/>
        </w:rPr>
      </w:pPr>
      <w:r>
        <w:rPr>
          <w:rFonts w:ascii="Arial" w:hAnsi="Arial" w:cs="Arial"/>
          <w:lang w:eastAsia="en-GB"/>
        </w:rPr>
        <w:t xml:space="preserve">to resolve that once further signatories be added to the bank account, the clerk is to arrange for the bank account to be a </w:t>
      </w:r>
      <w:proofErr w:type="gramStart"/>
      <w:r>
        <w:rPr>
          <w:rFonts w:ascii="Arial" w:hAnsi="Arial" w:cs="Arial"/>
          <w:lang w:eastAsia="en-GB"/>
        </w:rPr>
        <w:t>two signatory</w:t>
      </w:r>
      <w:proofErr w:type="gramEnd"/>
      <w:r>
        <w:rPr>
          <w:rFonts w:ascii="Arial" w:hAnsi="Arial" w:cs="Arial"/>
          <w:lang w:eastAsia="en-GB"/>
        </w:rPr>
        <w:t xml:space="preserve"> account.</w:t>
      </w:r>
    </w:p>
    <w:p w14:paraId="5432BC5A" w14:textId="694D9DD8" w:rsidR="00D5429F" w:rsidRPr="00D5429F" w:rsidRDefault="00D5429F" w:rsidP="00D5429F">
      <w:pPr>
        <w:pStyle w:val="ListParagraph"/>
        <w:numPr>
          <w:ilvl w:val="0"/>
          <w:numId w:val="11"/>
        </w:numPr>
        <w:tabs>
          <w:tab w:val="left" w:pos="709"/>
        </w:tabs>
        <w:rPr>
          <w:rFonts w:ascii="Arial" w:hAnsi="Arial" w:cs="Arial"/>
          <w:lang w:eastAsia="en-GB"/>
        </w:rPr>
      </w:pPr>
      <w:r>
        <w:rPr>
          <w:rFonts w:ascii="Arial" w:hAnsi="Arial" w:cs="Arial"/>
          <w:lang w:eastAsia="en-GB"/>
        </w:rPr>
        <w:t xml:space="preserve">To confirm that the Clerk look into banks which are able to provide </w:t>
      </w:r>
      <w:proofErr w:type="gramStart"/>
      <w:r>
        <w:rPr>
          <w:rFonts w:ascii="Arial" w:hAnsi="Arial" w:cs="Arial"/>
          <w:lang w:eastAsia="en-GB"/>
        </w:rPr>
        <w:t>two person</w:t>
      </w:r>
      <w:proofErr w:type="gramEnd"/>
      <w:r>
        <w:rPr>
          <w:rFonts w:ascii="Arial" w:hAnsi="Arial" w:cs="Arial"/>
          <w:lang w:eastAsia="en-GB"/>
        </w:rPr>
        <w:t xml:space="preserve"> authentication on online transactions with a view to moving to online banking rather than cheque payment.</w:t>
      </w:r>
    </w:p>
    <w:p w14:paraId="52258F1E" w14:textId="1D0C4DCD" w:rsidR="005A0729" w:rsidRDefault="005A0729" w:rsidP="005A0729">
      <w:pPr>
        <w:tabs>
          <w:tab w:val="left" w:pos="709"/>
        </w:tabs>
        <w:rPr>
          <w:rFonts w:ascii="Arial" w:hAnsi="Arial" w:cs="Arial"/>
          <w:u w:val="single"/>
          <w:lang w:eastAsia="en-GB"/>
        </w:rPr>
      </w:pPr>
    </w:p>
    <w:p w14:paraId="7C1170A2" w14:textId="4F2FD296" w:rsidR="00D5429F" w:rsidRPr="00D5429F" w:rsidRDefault="00D5429F" w:rsidP="00D5429F">
      <w:pPr>
        <w:pStyle w:val="ListParagraph"/>
        <w:numPr>
          <w:ilvl w:val="0"/>
          <w:numId w:val="1"/>
        </w:numPr>
        <w:tabs>
          <w:tab w:val="left" w:pos="709"/>
        </w:tabs>
        <w:ind w:hanging="1070"/>
        <w:rPr>
          <w:rFonts w:ascii="Arial" w:hAnsi="Arial" w:cs="Arial"/>
          <w:u w:val="single"/>
          <w:lang w:eastAsia="en-GB"/>
        </w:rPr>
      </w:pPr>
      <w:r w:rsidRPr="00D5429F">
        <w:rPr>
          <w:rFonts w:ascii="Arial" w:hAnsi="Arial" w:cs="Arial"/>
          <w:u w:val="single"/>
          <w:lang w:eastAsia="en-GB"/>
        </w:rPr>
        <w:t>Date of next meeting</w:t>
      </w:r>
    </w:p>
    <w:p w14:paraId="3C5B00FA" w14:textId="3D433294" w:rsidR="00D5429F" w:rsidRPr="00D5429F" w:rsidRDefault="00D5429F" w:rsidP="00D5429F">
      <w:pPr>
        <w:tabs>
          <w:tab w:val="left" w:pos="709"/>
        </w:tabs>
        <w:ind w:left="709"/>
        <w:rPr>
          <w:rFonts w:ascii="Arial" w:hAnsi="Arial" w:cs="Arial"/>
          <w:lang w:eastAsia="en-GB"/>
        </w:rPr>
      </w:pPr>
      <w:r>
        <w:rPr>
          <w:rFonts w:ascii="Arial" w:hAnsi="Arial" w:cs="Arial"/>
          <w:lang w:eastAsia="en-GB"/>
        </w:rPr>
        <w:tab/>
        <w:t>The next meeting of the Council will take place on Tuesday 7</w:t>
      </w:r>
      <w:r w:rsidRPr="00D5429F">
        <w:rPr>
          <w:rFonts w:ascii="Arial" w:hAnsi="Arial" w:cs="Arial"/>
          <w:vertAlign w:val="superscript"/>
          <w:lang w:eastAsia="en-GB"/>
        </w:rPr>
        <w:t>th</w:t>
      </w:r>
      <w:r>
        <w:rPr>
          <w:rFonts w:ascii="Arial" w:hAnsi="Arial" w:cs="Arial"/>
          <w:lang w:eastAsia="en-GB"/>
        </w:rPr>
        <w:t xml:space="preserve"> April 2020 at 7.00pm in the Village Hall.</w:t>
      </w:r>
    </w:p>
    <w:sectPr w:rsidR="00D5429F" w:rsidRPr="00D5429F" w:rsidSect="00F61EA3">
      <w:pgSz w:w="11906" w:h="16838"/>
      <w:pgMar w:top="1134" w:right="1134" w:bottom="4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04A87" w14:textId="77777777" w:rsidR="00892050" w:rsidRDefault="00892050" w:rsidP="002E5283">
      <w:r>
        <w:separator/>
      </w:r>
    </w:p>
  </w:endnote>
  <w:endnote w:type="continuationSeparator" w:id="0">
    <w:p w14:paraId="69DA0459" w14:textId="77777777" w:rsidR="00892050" w:rsidRDefault="00892050" w:rsidP="002E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Name2">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D3E7E" w14:textId="77777777" w:rsidR="00892050" w:rsidRDefault="00892050" w:rsidP="002E5283">
      <w:r>
        <w:separator/>
      </w:r>
    </w:p>
  </w:footnote>
  <w:footnote w:type="continuationSeparator" w:id="0">
    <w:p w14:paraId="13340D9E" w14:textId="77777777" w:rsidR="00892050" w:rsidRDefault="00892050" w:rsidP="002E5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2AEA"/>
    <w:multiLevelType w:val="hybridMultilevel"/>
    <w:tmpl w:val="70329426"/>
    <w:lvl w:ilvl="0" w:tplc="DC7C3024">
      <w:start w:val="1"/>
      <w:numFmt w:val="lowerRoman"/>
      <w:lvlText w:val="(%1)"/>
      <w:lvlJc w:val="left"/>
      <w:pPr>
        <w:ind w:left="1790" w:hanging="720"/>
      </w:pPr>
      <w:rPr>
        <w:rFonts w:hint="default"/>
      </w:rPr>
    </w:lvl>
    <w:lvl w:ilvl="1" w:tplc="08090019">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 w15:restartNumberingAfterBreak="0">
    <w:nsid w:val="29085F94"/>
    <w:multiLevelType w:val="hybridMultilevel"/>
    <w:tmpl w:val="47A02220"/>
    <w:lvl w:ilvl="0" w:tplc="6DEA0620">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 w15:restartNumberingAfterBreak="0">
    <w:nsid w:val="476836E0"/>
    <w:multiLevelType w:val="hybridMultilevel"/>
    <w:tmpl w:val="19B0BB98"/>
    <w:lvl w:ilvl="0" w:tplc="0696EB7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4FEB2631"/>
    <w:multiLevelType w:val="hybridMultilevel"/>
    <w:tmpl w:val="F8DA4BFE"/>
    <w:lvl w:ilvl="0" w:tplc="1E8AF7D2">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54E50D47"/>
    <w:multiLevelType w:val="hybridMultilevel"/>
    <w:tmpl w:val="94249BD6"/>
    <w:lvl w:ilvl="0" w:tplc="315AA93A">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 w15:restartNumberingAfterBreak="0">
    <w:nsid w:val="550620BB"/>
    <w:multiLevelType w:val="hybridMultilevel"/>
    <w:tmpl w:val="B6F8C670"/>
    <w:lvl w:ilvl="0" w:tplc="E91201F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683D34B8"/>
    <w:multiLevelType w:val="hybridMultilevel"/>
    <w:tmpl w:val="280465EE"/>
    <w:lvl w:ilvl="0" w:tplc="2F9E4B1E">
      <w:start w:val="1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282B99"/>
    <w:multiLevelType w:val="hybridMultilevel"/>
    <w:tmpl w:val="245C6854"/>
    <w:lvl w:ilvl="0" w:tplc="5F2E06EE">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 w15:restartNumberingAfterBreak="0">
    <w:nsid w:val="70F82EE0"/>
    <w:multiLevelType w:val="hybridMultilevel"/>
    <w:tmpl w:val="8BB667C2"/>
    <w:lvl w:ilvl="0" w:tplc="16C03B90">
      <w:start w:val="1"/>
      <w:numFmt w:val="decimal"/>
      <w:lvlText w:val="%1"/>
      <w:lvlJc w:val="left"/>
      <w:pPr>
        <w:ind w:left="1070" w:hanging="71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282412"/>
    <w:multiLevelType w:val="hybridMultilevel"/>
    <w:tmpl w:val="AF2E2B1E"/>
    <w:lvl w:ilvl="0" w:tplc="5680C18C">
      <w:start w:val="1"/>
      <w:numFmt w:val="lowerLetter"/>
      <w:lvlText w:val="(%1)"/>
      <w:lvlJc w:val="left"/>
      <w:pPr>
        <w:ind w:left="1070" w:hanging="360"/>
      </w:pPr>
      <w:rPr>
        <w:rFonts w:hint="default"/>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8"/>
  </w:num>
  <w:num w:numId="2">
    <w:abstractNumId w:val="3"/>
  </w:num>
  <w:num w:numId="3">
    <w:abstractNumId w:val="4"/>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17"/>
    <w:rsid w:val="000814B4"/>
    <w:rsid w:val="000F28A3"/>
    <w:rsid w:val="00125730"/>
    <w:rsid w:val="00134818"/>
    <w:rsid w:val="0015228D"/>
    <w:rsid w:val="001828EB"/>
    <w:rsid w:val="001E660F"/>
    <w:rsid w:val="0020085D"/>
    <w:rsid w:val="002038E5"/>
    <w:rsid w:val="0021455D"/>
    <w:rsid w:val="0025370A"/>
    <w:rsid w:val="00280CBF"/>
    <w:rsid w:val="002D2F45"/>
    <w:rsid w:val="002E5283"/>
    <w:rsid w:val="002F74F5"/>
    <w:rsid w:val="00306678"/>
    <w:rsid w:val="003334F8"/>
    <w:rsid w:val="00344A34"/>
    <w:rsid w:val="0036089A"/>
    <w:rsid w:val="003F2918"/>
    <w:rsid w:val="00435666"/>
    <w:rsid w:val="004443BF"/>
    <w:rsid w:val="00457491"/>
    <w:rsid w:val="00461E34"/>
    <w:rsid w:val="00481350"/>
    <w:rsid w:val="00482DB9"/>
    <w:rsid w:val="00482FA0"/>
    <w:rsid w:val="00483371"/>
    <w:rsid w:val="0049531B"/>
    <w:rsid w:val="004B05FD"/>
    <w:rsid w:val="004C0AB1"/>
    <w:rsid w:val="004D0975"/>
    <w:rsid w:val="00530C7C"/>
    <w:rsid w:val="0057503E"/>
    <w:rsid w:val="005A0729"/>
    <w:rsid w:val="005E4094"/>
    <w:rsid w:val="00621A06"/>
    <w:rsid w:val="0063381B"/>
    <w:rsid w:val="006A68DE"/>
    <w:rsid w:val="006D2956"/>
    <w:rsid w:val="006E7C22"/>
    <w:rsid w:val="006F3AE4"/>
    <w:rsid w:val="006F758B"/>
    <w:rsid w:val="00707C17"/>
    <w:rsid w:val="007207DA"/>
    <w:rsid w:val="007261E3"/>
    <w:rsid w:val="00730245"/>
    <w:rsid w:val="00760224"/>
    <w:rsid w:val="007A79E6"/>
    <w:rsid w:val="007B1994"/>
    <w:rsid w:val="007B43A0"/>
    <w:rsid w:val="007D378C"/>
    <w:rsid w:val="007D4E6C"/>
    <w:rsid w:val="007E37A2"/>
    <w:rsid w:val="007F5EA3"/>
    <w:rsid w:val="008171DA"/>
    <w:rsid w:val="00831EA4"/>
    <w:rsid w:val="00851AFB"/>
    <w:rsid w:val="008553B6"/>
    <w:rsid w:val="0086437F"/>
    <w:rsid w:val="00892050"/>
    <w:rsid w:val="00902183"/>
    <w:rsid w:val="00910332"/>
    <w:rsid w:val="00910907"/>
    <w:rsid w:val="00944857"/>
    <w:rsid w:val="00946F90"/>
    <w:rsid w:val="00961781"/>
    <w:rsid w:val="00977D55"/>
    <w:rsid w:val="00996995"/>
    <w:rsid w:val="00A21EC8"/>
    <w:rsid w:val="00A25067"/>
    <w:rsid w:val="00A317E5"/>
    <w:rsid w:val="00A50281"/>
    <w:rsid w:val="00A94D6D"/>
    <w:rsid w:val="00AB5410"/>
    <w:rsid w:val="00AC1F5D"/>
    <w:rsid w:val="00B14109"/>
    <w:rsid w:val="00B23715"/>
    <w:rsid w:val="00B32D6C"/>
    <w:rsid w:val="00B94532"/>
    <w:rsid w:val="00B97095"/>
    <w:rsid w:val="00BA2AAE"/>
    <w:rsid w:val="00BF5A42"/>
    <w:rsid w:val="00C039BB"/>
    <w:rsid w:val="00C808A8"/>
    <w:rsid w:val="00C858FB"/>
    <w:rsid w:val="00C96E25"/>
    <w:rsid w:val="00CC6B1F"/>
    <w:rsid w:val="00CF1FCF"/>
    <w:rsid w:val="00CF5F41"/>
    <w:rsid w:val="00D066D9"/>
    <w:rsid w:val="00D17130"/>
    <w:rsid w:val="00D442A4"/>
    <w:rsid w:val="00D5429F"/>
    <w:rsid w:val="00D57C29"/>
    <w:rsid w:val="00DA0C43"/>
    <w:rsid w:val="00DA2AB5"/>
    <w:rsid w:val="00DB3305"/>
    <w:rsid w:val="00DB51AE"/>
    <w:rsid w:val="00DD3D9A"/>
    <w:rsid w:val="00DF38A1"/>
    <w:rsid w:val="00E151A1"/>
    <w:rsid w:val="00E4458B"/>
    <w:rsid w:val="00E93812"/>
    <w:rsid w:val="00ED3467"/>
    <w:rsid w:val="00F201FF"/>
    <w:rsid w:val="00F20523"/>
    <w:rsid w:val="00F343F5"/>
    <w:rsid w:val="00F41E13"/>
    <w:rsid w:val="00F61EA3"/>
    <w:rsid w:val="00F72351"/>
    <w:rsid w:val="00F7596F"/>
    <w:rsid w:val="00FA5CC6"/>
    <w:rsid w:val="00FB44FF"/>
    <w:rsid w:val="00FC3DC1"/>
    <w:rsid w:val="00FF0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66C6"/>
  <w15:docId w15:val="{5A296CCE-BFD6-42FE-A1A9-17546D6E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283"/>
    <w:pPr>
      <w:tabs>
        <w:tab w:val="center" w:pos="4513"/>
        <w:tab w:val="right" w:pos="9026"/>
      </w:tabs>
    </w:pPr>
  </w:style>
  <w:style w:type="character" w:customStyle="1" w:styleId="HeaderChar">
    <w:name w:val="Header Char"/>
    <w:basedOn w:val="DefaultParagraphFont"/>
    <w:link w:val="Header"/>
    <w:uiPriority w:val="99"/>
    <w:rsid w:val="002E5283"/>
  </w:style>
  <w:style w:type="paragraph" w:styleId="Footer">
    <w:name w:val="footer"/>
    <w:basedOn w:val="Normal"/>
    <w:link w:val="FooterChar"/>
    <w:uiPriority w:val="99"/>
    <w:unhideWhenUsed/>
    <w:rsid w:val="002E5283"/>
    <w:pPr>
      <w:tabs>
        <w:tab w:val="center" w:pos="4513"/>
        <w:tab w:val="right" w:pos="9026"/>
      </w:tabs>
    </w:pPr>
  </w:style>
  <w:style w:type="character" w:customStyle="1" w:styleId="FooterChar">
    <w:name w:val="Footer Char"/>
    <w:basedOn w:val="DefaultParagraphFont"/>
    <w:link w:val="Footer"/>
    <w:uiPriority w:val="99"/>
    <w:rsid w:val="002E5283"/>
  </w:style>
  <w:style w:type="paragraph" w:styleId="ListParagraph">
    <w:name w:val="List Paragraph"/>
    <w:basedOn w:val="Normal"/>
    <w:uiPriority w:val="34"/>
    <w:qFormat/>
    <w:rsid w:val="00CF5F41"/>
    <w:pPr>
      <w:ind w:left="720"/>
      <w:contextualSpacing/>
    </w:pPr>
  </w:style>
  <w:style w:type="paragraph" w:styleId="BalloonText">
    <w:name w:val="Balloon Text"/>
    <w:basedOn w:val="Normal"/>
    <w:link w:val="BalloonTextChar"/>
    <w:uiPriority w:val="99"/>
    <w:semiHidden/>
    <w:unhideWhenUsed/>
    <w:rsid w:val="007D378C"/>
    <w:rPr>
      <w:rFonts w:ascii="Tahoma" w:hAnsi="Tahoma" w:cs="Tahoma"/>
      <w:sz w:val="16"/>
      <w:szCs w:val="16"/>
    </w:rPr>
  </w:style>
  <w:style w:type="character" w:customStyle="1" w:styleId="BalloonTextChar">
    <w:name w:val="Balloon Text Char"/>
    <w:basedOn w:val="DefaultParagraphFont"/>
    <w:link w:val="BalloonText"/>
    <w:uiPriority w:val="99"/>
    <w:semiHidden/>
    <w:rsid w:val="007D378C"/>
    <w:rPr>
      <w:rFonts w:ascii="Tahoma" w:hAnsi="Tahoma" w:cs="Tahoma"/>
      <w:sz w:val="16"/>
      <w:szCs w:val="16"/>
    </w:rPr>
  </w:style>
  <w:style w:type="paragraph" w:customStyle="1" w:styleId="fieldsetdata">
    <w:name w:val="fieldset_data"/>
    <w:basedOn w:val="Normal"/>
    <w:rsid w:val="006D2956"/>
    <w:pPr>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405621">
      <w:bodyDiv w:val="1"/>
      <w:marLeft w:val="0"/>
      <w:marRight w:val="0"/>
      <w:marTop w:val="0"/>
      <w:marBottom w:val="0"/>
      <w:divBdr>
        <w:top w:val="none" w:sz="0" w:space="0" w:color="auto"/>
        <w:left w:val="none" w:sz="0" w:space="0" w:color="auto"/>
        <w:bottom w:val="none" w:sz="0" w:space="0" w:color="auto"/>
        <w:right w:val="none" w:sz="0" w:space="0" w:color="auto"/>
      </w:divBdr>
    </w:div>
    <w:div w:id="779301599">
      <w:bodyDiv w:val="1"/>
      <w:marLeft w:val="0"/>
      <w:marRight w:val="0"/>
      <w:marTop w:val="0"/>
      <w:marBottom w:val="0"/>
      <w:divBdr>
        <w:top w:val="none" w:sz="0" w:space="0" w:color="auto"/>
        <w:left w:val="none" w:sz="0" w:space="0" w:color="auto"/>
        <w:bottom w:val="none" w:sz="0" w:space="0" w:color="auto"/>
        <w:right w:val="none" w:sz="0" w:space="0" w:color="auto"/>
      </w:divBdr>
    </w:div>
    <w:div w:id="829563592">
      <w:bodyDiv w:val="1"/>
      <w:marLeft w:val="0"/>
      <w:marRight w:val="0"/>
      <w:marTop w:val="0"/>
      <w:marBottom w:val="0"/>
      <w:divBdr>
        <w:top w:val="none" w:sz="0" w:space="0" w:color="auto"/>
        <w:left w:val="none" w:sz="0" w:space="0" w:color="auto"/>
        <w:bottom w:val="none" w:sz="0" w:space="0" w:color="auto"/>
        <w:right w:val="none" w:sz="0" w:space="0" w:color="auto"/>
      </w:divBdr>
      <w:divsChild>
        <w:div w:id="363557754">
          <w:marLeft w:val="0"/>
          <w:marRight w:val="0"/>
          <w:marTop w:val="0"/>
          <w:marBottom w:val="0"/>
          <w:divBdr>
            <w:top w:val="none" w:sz="0" w:space="0" w:color="auto"/>
            <w:left w:val="none" w:sz="0" w:space="0" w:color="auto"/>
            <w:bottom w:val="none" w:sz="0" w:space="0" w:color="auto"/>
            <w:right w:val="none" w:sz="0" w:space="0" w:color="auto"/>
          </w:divBdr>
        </w:div>
        <w:div w:id="1136533244">
          <w:marLeft w:val="0"/>
          <w:marRight w:val="0"/>
          <w:marTop w:val="0"/>
          <w:marBottom w:val="0"/>
          <w:divBdr>
            <w:top w:val="none" w:sz="0" w:space="0" w:color="auto"/>
            <w:left w:val="none" w:sz="0" w:space="0" w:color="auto"/>
            <w:bottom w:val="none" w:sz="0" w:space="0" w:color="auto"/>
            <w:right w:val="none" w:sz="0" w:space="0" w:color="auto"/>
          </w:divBdr>
        </w:div>
      </w:divsChild>
    </w:div>
    <w:div w:id="162407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ttoncourtenay-pc.gov.uk/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AECA4-4D9D-4F74-BF68-99D70B9DB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Helenredhead@yahoo.com</dc:creator>
  <cp:lastModifiedBy>Helen Savery</cp:lastModifiedBy>
  <cp:revision>3</cp:revision>
  <cp:lastPrinted>2019-10-01T07:53:00Z</cp:lastPrinted>
  <dcterms:created xsi:type="dcterms:W3CDTF">2020-03-17T20:04:00Z</dcterms:created>
  <dcterms:modified xsi:type="dcterms:W3CDTF">2020-03-17T20:38:00Z</dcterms:modified>
</cp:coreProperties>
</file>